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AB07" w14:textId="77777777" w:rsidR="0019200D" w:rsidRDefault="0019200D" w:rsidP="0019200D">
      <w:pPr>
        <w:tabs>
          <w:tab w:val="center" w:pos="4819"/>
          <w:tab w:val="right" w:pos="9638"/>
        </w:tabs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it-IT"/>
        </w:rPr>
        <w:drawing>
          <wp:inline distT="0" distB="0" distL="0" distR="0" wp14:anchorId="508FF0AB" wp14:editId="3D10A7CA">
            <wp:extent cx="762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E144" w14:textId="77777777" w:rsidR="0019200D" w:rsidRPr="006C64AE" w:rsidRDefault="0019200D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C6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COMUNE DI FLUMINIMAGGIORE</w:t>
      </w:r>
      <w:r w:rsidRPr="006C64AE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br/>
      </w:r>
      <w:r w:rsidRPr="006C64A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PROVINCIA SUD SARDEGNA</w:t>
      </w:r>
    </w:p>
    <w:p w14:paraId="01DFD09D" w14:textId="77777777" w:rsidR="0019200D" w:rsidRPr="006C64AE" w:rsidRDefault="0019200D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C64A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Via Vittorio Emanuele, 200 – 09010 – Fluminimaggiore (SU) </w:t>
      </w:r>
    </w:p>
    <w:p w14:paraId="0252C186" w14:textId="77777777" w:rsidR="0019200D" w:rsidRPr="006C64AE" w:rsidRDefault="0019200D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6C64A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Tel 0781/5850200 – fax 0781/580519</w:t>
      </w:r>
    </w:p>
    <w:p w14:paraId="3BD6E4C9" w14:textId="1E2F3793" w:rsidR="0019200D" w:rsidRDefault="00000000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hyperlink r:id="rId6" w:history="1">
        <w:r w:rsidR="0019200D" w:rsidRPr="006C64AE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protocollo@pec.comune.fluminimaggiore.ca.it</w:t>
        </w:r>
      </w:hyperlink>
      <w:r w:rsidR="0019200D" w:rsidRPr="006C64A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– </w:t>
      </w:r>
      <w:hyperlink r:id="rId7" w:history="1">
        <w:r w:rsidR="0019200D" w:rsidRPr="006C64AE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www.comune.fluminimaggiore.ca.it</w:t>
        </w:r>
      </w:hyperlink>
      <w:r w:rsidR="0019200D" w:rsidRPr="006C64AE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</w:p>
    <w:p w14:paraId="1473BEDF" w14:textId="376E3AE4" w:rsidR="00D24246" w:rsidRDefault="00D24246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14:paraId="49F78144" w14:textId="77777777" w:rsidR="00D24246" w:rsidRDefault="00D24246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AD61A6B" w14:textId="4842E928" w:rsidR="00D24246" w:rsidRPr="00D24246" w:rsidRDefault="00D24246" w:rsidP="0019200D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D242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AVVISO</w:t>
      </w:r>
    </w:p>
    <w:p w14:paraId="3E13B8D9" w14:textId="77777777" w:rsidR="00D069BE" w:rsidRPr="006C64AE" w:rsidRDefault="00D069BE">
      <w:pPr>
        <w:pStyle w:val="Corpotesto"/>
        <w:ind w:left="4640"/>
        <w:rPr>
          <w:rFonts w:ascii="Times New Roman" w:hAnsi="Times New Roman" w:cs="Times New Roman"/>
          <w:sz w:val="20"/>
        </w:rPr>
      </w:pPr>
    </w:p>
    <w:p w14:paraId="15A73A1F" w14:textId="77777777" w:rsidR="00D069BE" w:rsidRPr="006C64AE" w:rsidRDefault="00D069BE">
      <w:pPr>
        <w:pStyle w:val="Corpotesto"/>
        <w:spacing w:before="8"/>
        <w:rPr>
          <w:rFonts w:ascii="Times New Roman" w:hAnsi="Times New Roman" w:cs="Times New Roman"/>
          <w:b/>
          <w:i/>
          <w:sz w:val="13"/>
        </w:rPr>
      </w:pPr>
    </w:p>
    <w:p w14:paraId="4B6D7035" w14:textId="77777777" w:rsidR="00D069BE" w:rsidRPr="006C64AE" w:rsidRDefault="00673764" w:rsidP="00673764">
      <w:pPr>
        <w:pStyle w:val="Corpotesto"/>
        <w:spacing w:before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4AE">
        <w:rPr>
          <w:rFonts w:ascii="Times New Roman" w:hAnsi="Times New Roman" w:cs="Times New Roman"/>
          <w:b/>
          <w:sz w:val="32"/>
          <w:szCs w:val="32"/>
        </w:rPr>
        <w:t>INDENNITA’ REGIONALE</w:t>
      </w:r>
      <w:r w:rsidR="00D55499" w:rsidRPr="006C64AE">
        <w:rPr>
          <w:rFonts w:ascii="Times New Roman" w:hAnsi="Times New Roman" w:cs="Times New Roman"/>
          <w:b/>
          <w:sz w:val="32"/>
          <w:szCs w:val="32"/>
        </w:rPr>
        <w:t xml:space="preserve"> FIBROMIALGIA</w:t>
      </w:r>
      <w:r w:rsidR="004443C1" w:rsidRPr="006C64AE">
        <w:rPr>
          <w:rFonts w:ascii="Times New Roman" w:hAnsi="Times New Roman" w:cs="Times New Roman"/>
          <w:b/>
          <w:sz w:val="32"/>
          <w:szCs w:val="32"/>
        </w:rPr>
        <w:t xml:space="preserve"> (IRF)</w:t>
      </w:r>
    </w:p>
    <w:p w14:paraId="40767CE4" w14:textId="77777777" w:rsidR="00D55499" w:rsidRPr="006C64AE" w:rsidRDefault="00D55499" w:rsidP="00673764">
      <w:pPr>
        <w:pStyle w:val="Corpotesto"/>
        <w:spacing w:before="3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C64AE">
        <w:rPr>
          <w:rFonts w:ascii="Times New Roman" w:hAnsi="Times New Roman" w:cs="Times New Roman"/>
          <w:b/>
          <w:sz w:val="32"/>
          <w:szCs w:val="32"/>
        </w:rPr>
        <w:t>ANNI 2023/2024</w:t>
      </w:r>
    </w:p>
    <w:p w14:paraId="1CA2164A" w14:textId="77777777" w:rsidR="00D55499" w:rsidRPr="006C64AE" w:rsidRDefault="00D55499" w:rsidP="00673764">
      <w:pPr>
        <w:pStyle w:val="Corpotesto"/>
        <w:spacing w:before="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3DD819" w14:textId="12C6C060" w:rsidR="00D069BE" w:rsidRPr="006C64AE" w:rsidRDefault="00000000">
      <w:pPr>
        <w:pStyle w:val="Corpotesto"/>
        <w:spacing w:line="276" w:lineRule="auto"/>
        <w:ind w:left="438" w:right="116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Regione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Sardegna,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6C64AE">
        <w:rPr>
          <w:rFonts w:ascii="Times New Roman" w:hAnsi="Times New Roman" w:cs="Times New Roman"/>
          <w:spacing w:val="1"/>
          <w:w w:val="115"/>
          <w:sz w:val="24"/>
          <w:szCs w:val="24"/>
        </w:rPr>
        <w:t>L.R.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n.5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2019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(Disposizioni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riconoscimento, la diagnosi e la cura della fibromialgia), come modificata dall’art.12 della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legge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regionale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n.22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2022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(Norme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sostegno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rilancio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dell'economia,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disposizioni di carattere istituzionale e variazioni di bilancio) che ha introdotto l'art. 7-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bis, ha autorizzato, in via provvisoria e sperimentale, fino al 31/12/2024, l’istituzione 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un sostegno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economico denominato “indennità regionale fibromialgia” (IRF), finalizzato a</w:t>
      </w:r>
      <w:r w:rsidRPr="006C64AE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facilitare sotto l’aspetto economico il miglioramento della qualità della vita dei cittadini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residenti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Sardegna</w:t>
      </w:r>
      <w:r w:rsidRPr="006C64A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affetti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da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fibromialgia.</w:t>
      </w:r>
    </w:p>
    <w:p w14:paraId="0C97E7F0" w14:textId="35D2FA16" w:rsidR="00D069BE" w:rsidRPr="006C64AE" w:rsidRDefault="00000000">
      <w:pPr>
        <w:pStyle w:val="Corpotesto"/>
        <w:spacing w:before="8" w:line="276" w:lineRule="auto"/>
        <w:ind w:left="438" w:right="118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L’Indennità Regionale Fibromialgia, erogata nella forma di contributo a fondo perduto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 xml:space="preserve">una tantum e senza rendicontazione, sarà pari a </w:t>
      </w:r>
      <w:r w:rsidR="005756DE"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>€</w:t>
      </w:r>
      <w:r w:rsid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800</w:t>
      </w:r>
      <w:r w:rsidR="005756DE" w:rsidRPr="006C64AE">
        <w:rPr>
          <w:rFonts w:ascii="Times New Roman" w:hAnsi="Times New Roman" w:cs="Times New Roman"/>
          <w:b/>
          <w:w w:val="115"/>
          <w:sz w:val="24"/>
          <w:szCs w:val="24"/>
        </w:rPr>
        <w:t xml:space="preserve">,00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ciascuno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degli anni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2023</w:t>
      </w:r>
      <w:r w:rsidRPr="006C64AE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6C64AE">
        <w:rPr>
          <w:rFonts w:ascii="Times New Roman" w:hAnsi="Times New Roman" w:cs="Times New Roman"/>
          <w:b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2024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6C64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6C64A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relazione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alle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disponibilità</w:t>
      </w:r>
      <w:r w:rsidRPr="006C64A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6C64A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bilancio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regionale.</w:t>
      </w:r>
    </w:p>
    <w:p w14:paraId="3AA9A626" w14:textId="77777777" w:rsidR="00D069BE" w:rsidRPr="006C64AE" w:rsidRDefault="00000000">
      <w:pPr>
        <w:spacing w:before="7" w:line="249" w:lineRule="auto"/>
        <w:ind w:left="438" w:righ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La domanda per accedere per accedere al contributo dovrà essere presentata presso il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Comune</w:t>
      </w:r>
      <w:r w:rsidRPr="006C64A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residenza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DAL</w:t>
      </w:r>
      <w:r w:rsidRPr="006C64AE">
        <w:rPr>
          <w:rFonts w:ascii="Times New Roman" w:hAnsi="Times New Roman" w:cs="Times New Roman"/>
          <w:b/>
          <w:spacing w:val="17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1°</w:t>
      </w:r>
      <w:r w:rsidRPr="006C64AE">
        <w:rPr>
          <w:rFonts w:ascii="Times New Roman" w:hAnsi="Times New Roman" w:cs="Times New Roman"/>
          <w:b/>
          <w:spacing w:val="17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APRILE</w:t>
      </w:r>
      <w:r w:rsidRPr="006C64AE">
        <w:rPr>
          <w:rFonts w:ascii="Times New Roman" w:hAnsi="Times New Roman" w:cs="Times New Roman"/>
          <w:b/>
          <w:spacing w:val="16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AL</w:t>
      </w:r>
      <w:r w:rsidRPr="006C64AE">
        <w:rPr>
          <w:rFonts w:ascii="Times New Roman" w:hAnsi="Times New Roman" w:cs="Times New Roman"/>
          <w:b/>
          <w:spacing w:val="17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30</w:t>
      </w:r>
      <w:r w:rsidRPr="006C64AE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APRILE</w:t>
      </w:r>
      <w:r w:rsidRPr="006C64AE">
        <w:rPr>
          <w:rFonts w:ascii="Times New Roman" w:hAnsi="Times New Roman" w:cs="Times New Roman"/>
          <w:b/>
          <w:spacing w:val="1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2023.</w:t>
      </w:r>
    </w:p>
    <w:p w14:paraId="1957CFFB" w14:textId="77777777" w:rsidR="00D069BE" w:rsidRPr="006C64AE" w:rsidRDefault="00D069BE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58D2914C" w14:textId="77777777" w:rsidR="00D069BE" w:rsidRPr="006C64AE" w:rsidRDefault="00000000">
      <w:pPr>
        <w:spacing w:line="249" w:lineRule="auto"/>
        <w:ind w:left="447" w:right="121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AE">
        <w:rPr>
          <w:rFonts w:ascii="Times New Roman" w:hAnsi="Times New Roman" w:cs="Times New Roman"/>
          <w:w w:val="110"/>
          <w:sz w:val="24"/>
          <w:szCs w:val="24"/>
        </w:rPr>
        <w:t>Possono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presentare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la domanda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soggetti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in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possesso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dei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seguenti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requisiti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(indicati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nell'allegato</w:t>
      </w:r>
      <w:r w:rsidRPr="006C64AE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alla</w:t>
      </w:r>
      <w:r w:rsidRPr="006C64AE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Delibera</w:t>
      </w:r>
      <w:r w:rsidRPr="006C64AE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Regionale</w:t>
      </w:r>
      <w:r w:rsidRPr="006C64AE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n.</w:t>
      </w:r>
      <w:r w:rsidRPr="006C64AE">
        <w:rPr>
          <w:rFonts w:ascii="Times New Roman" w:hAnsi="Times New Roman" w:cs="Times New Roman"/>
          <w:b/>
          <w:spacing w:val="2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7/12</w:t>
      </w:r>
      <w:r w:rsidRPr="006C64AE">
        <w:rPr>
          <w:rFonts w:ascii="Times New Roman" w:hAnsi="Times New Roman" w:cs="Times New Roman"/>
          <w:b/>
          <w:spacing w:val="23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del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28.02.2023):</w:t>
      </w:r>
    </w:p>
    <w:p w14:paraId="211CE488" w14:textId="77777777" w:rsidR="00D069BE" w:rsidRPr="006C64AE" w:rsidRDefault="00000000">
      <w:pPr>
        <w:pStyle w:val="Paragrafoelenco"/>
        <w:numPr>
          <w:ilvl w:val="0"/>
          <w:numId w:val="1"/>
        </w:numPr>
        <w:tabs>
          <w:tab w:val="left" w:pos="640"/>
        </w:tabs>
        <w:ind w:left="639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essere</w:t>
      </w:r>
      <w:r w:rsidRPr="006C64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residenti</w:t>
      </w:r>
      <w:r w:rsidRPr="006C64A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6C64A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un</w:t>
      </w:r>
      <w:r w:rsidRPr="006C64A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comune</w:t>
      </w:r>
      <w:r w:rsidRPr="006C64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della</w:t>
      </w:r>
      <w:r w:rsidRPr="006C64A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Sardegna;</w:t>
      </w:r>
    </w:p>
    <w:p w14:paraId="6C77F9AA" w14:textId="1AF768B5" w:rsidR="00D069BE" w:rsidRPr="006C64AE" w:rsidRDefault="00000000">
      <w:pPr>
        <w:pStyle w:val="Corpotesto"/>
        <w:spacing w:before="116" w:line="249" w:lineRule="auto"/>
        <w:ind w:left="447" w:right="117" w:hanging="10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−essere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possesso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certificazione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medica,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data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non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successiva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al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 xml:space="preserve"> </w:t>
      </w:r>
      <w:r w:rsidR="009427B7">
        <w:rPr>
          <w:rFonts w:ascii="Times New Roman" w:hAnsi="Times New Roman" w:cs="Times New Roman"/>
          <w:spacing w:val="1"/>
          <w:w w:val="115"/>
          <w:sz w:val="24"/>
          <w:szCs w:val="24"/>
          <w:u w:val="single"/>
        </w:rPr>
        <w:t>12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dicembre</w:t>
      </w:r>
      <w:r w:rsidR="005756DE"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2022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 xml:space="preserve"> (data di entrata in vigore della L.R. n.22/2022), attestante la diagnosi 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 xml:space="preserve">fibromialgia; la predetta certificazione deve essere </w:t>
      </w:r>
      <w:r w:rsidRPr="006C64AE">
        <w:rPr>
          <w:rFonts w:ascii="Times New Roman" w:hAnsi="Times New Roman" w:cs="Times New Roman"/>
          <w:w w:val="115"/>
          <w:sz w:val="24"/>
          <w:szCs w:val="24"/>
          <w:u w:val="single"/>
        </w:rPr>
        <w:t>rilasciata da un medico specialista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</w:rPr>
        <w:t>(reumatologo, ortopedico, fisiatra) abilitato all'esercizio della professione e iscritto all'albo,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sia</w:t>
      </w:r>
      <w:r w:rsidRPr="006C64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dipendente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pubblico</w:t>
      </w:r>
      <w:r w:rsidRPr="006C64A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che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convenzionato</w:t>
      </w:r>
      <w:r w:rsidRPr="006C64A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che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libero</w:t>
      </w:r>
      <w:r w:rsidRPr="006C64A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professionista;</w:t>
      </w:r>
    </w:p>
    <w:p w14:paraId="51B1DACE" w14:textId="77777777" w:rsidR="00D069BE" w:rsidRPr="006C64AE" w:rsidRDefault="00000000">
      <w:pPr>
        <w:pStyle w:val="Paragrafoelenco"/>
        <w:numPr>
          <w:ilvl w:val="0"/>
          <w:numId w:val="1"/>
        </w:numPr>
        <w:tabs>
          <w:tab w:val="left" w:pos="660"/>
        </w:tabs>
        <w:spacing w:before="114" w:line="249" w:lineRule="auto"/>
        <w:ind w:right="120" w:hanging="10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non beneficiare di altra sovvenzione pubblica concessa esclusivamente per la diagnosi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fibromialgia.</w:t>
      </w:r>
    </w:p>
    <w:p w14:paraId="2F23E7FB" w14:textId="77777777" w:rsidR="00D069BE" w:rsidRPr="006C64AE" w:rsidRDefault="00D069B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0F87452E" w14:textId="46B84D22" w:rsidR="00D069BE" w:rsidRPr="006C64AE" w:rsidRDefault="00000000">
      <w:pPr>
        <w:spacing w:before="1" w:line="252" w:lineRule="auto"/>
        <w:ind w:left="169" w:right="118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Qualora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le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risorse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disponibili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l’anno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2023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e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il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2024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dovessero</w:t>
      </w:r>
      <w:r w:rsidRPr="006C64AE">
        <w:rPr>
          <w:rFonts w:ascii="Times New Roman" w:hAnsi="Times New Roman" w:cs="Times New Roman"/>
          <w:b/>
          <w:spacing w:val="-5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risultare</w:t>
      </w:r>
      <w:r w:rsidR="008D38E7" w:rsidRPr="006C64AE">
        <w:rPr>
          <w:rFonts w:ascii="Times New Roman" w:hAnsi="Times New Roman" w:cs="Times New Roman"/>
          <w:b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insufficienti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in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relazione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agli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aventi</w:t>
      </w:r>
      <w:r w:rsidRPr="006C64AE">
        <w:rPr>
          <w:rFonts w:ascii="Times New Roman" w:hAnsi="Times New Roman" w:cs="Times New Roman"/>
          <w:b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5"/>
          <w:sz w:val="24"/>
          <w:szCs w:val="24"/>
        </w:rPr>
        <w:t>diritto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, il contributo di</w:t>
      </w:r>
      <w:r w:rsidR="005756DE" w:rsidRPr="006C64AE">
        <w:rPr>
          <w:rFonts w:ascii="Times New Roman" w:hAnsi="Times New Roman" w:cs="Times New Roman"/>
          <w:w w:val="115"/>
          <w:sz w:val="24"/>
          <w:szCs w:val="24"/>
        </w:rPr>
        <w:t xml:space="preserve"> €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800</w:t>
      </w:r>
      <w:r w:rsidR="005756DE" w:rsidRPr="006C64AE">
        <w:rPr>
          <w:rFonts w:ascii="Times New Roman" w:hAnsi="Times New Roman" w:cs="Times New Roman"/>
          <w:w w:val="115"/>
          <w:sz w:val="24"/>
          <w:szCs w:val="24"/>
        </w:rPr>
        <w:t>,00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 xml:space="preserve"> verrà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erogato in ragione</w:t>
      </w:r>
      <w:r w:rsidR="008D38E7" w:rsidRPr="006C64A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della situazione economica del beneficiario,</w:t>
      </w:r>
      <w:r w:rsidRPr="006C64AE">
        <w:rPr>
          <w:rFonts w:ascii="Times New Roman" w:hAnsi="Times New Roman" w:cs="Times New Roman"/>
          <w:w w:val="115"/>
          <w:sz w:val="26"/>
          <w:szCs w:val="26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misurata con l’applicazione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delle</w:t>
      </w:r>
      <w:r w:rsidRPr="006C64A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seguenti</w:t>
      </w:r>
      <w:r w:rsidRPr="006C64A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soglie</w:t>
      </w:r>
      <w:r w:rsidRPr="006C64A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ISEE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9427B7">
        <w:rPr>
          <w:rFonts w:ascii="Times New Roman" w:hAnsi="Times New Roman" w:cs="Times New Roman"/>
          <w:spacing w:val="12"/>
          <w:w w:val="115"/>
          <w:sz w:val="24"/>
          <w:szCs w:val="24"/>
        </w:rPr>
        <w:t>ordinario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:</w:t>
      </w:r>
    </w:p>
    <w:p w14:paraId="5375A3A4" w14:textId="77777777" w:rsidR="00D069BE" w:rsidRPr="006C64AE" w:rsidRDefault="00D069BE">
      <w:pPr>
        <w:rPr>
          <w:rFonts w:ascii="Times New Roman" w:hAnsi="Times New Roman" w:cs="Times New Roman"/>
          <w:sz w:val="24"/>
          <w:szCs w:val="24"/>
        </w:rPr>
        <w:sectPr w:rsidR="00D069BE" w:rsidRPr="006C64AE">
          <w:type w:val="continuous"/>
          <w:pgSz w:w="11900" w:h="16840"/>
          <w:pgMar w:top="1000" w:right="100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795"/>
      </w:tblGrid>
      <w:tr w:rsidR="008D38E7" w:rsidRPr="006C64AE" w14:paraId="6DF77D94" w14:textId="77777777">
        <w:trPr>
          <w:trHeight w:val="563"/>
        </w:trPr>
        <w:tc>
          <w:tcPr>
            <w:tcW w:w="4961" w:type="dxa"/>
          </w:tcPr>
          <w:p w14:paraId="6313B1AD" w14:textId="77777777" w:rsidR="008D38E7" w:rsidRPr="006C64AE" w:rsidRDefault="008D38E7" w:rsidP="008D38E7">
            <w:pPr>
              <w:ind w:left="127"/>
              <w:rPr>
                <w:rFonts w:ascii="Times New Roman" w:hAnsi="Times New Roman" w:cs="Times New Roman"/>
              </w:rPr>
            </w:pPr>
            <w:r w:rsidRPr="006C64AE">
              <w:rPr>
                <w:rFonts w:ascii="Times New Roman" w:hAnsi="Times New Roman" w:cs="Times New Roman"/>
                <w:w w:val="120"/>
              </w:rPr>
              <w:lastRenderedPageBreak/>
              <w:t>ISEE</w:t>
            </w:r>
            <w:r w:rsidRPr="006C64AE">
              <w:rPr>
                <w:rFonts w:ascii="Times New Roman" w:hAnsi="Times New Roman" w:cs="Times New Roman"/>
                <w:spacing w:val="-10"/>
                <w:w w:val="12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</w:rPr>
              <w:t>fino</w:t>
            </w:r>
            <w:r w:rsidRPr="006C64AE">
              <w:rPr>
                <w:rFonts w:ascii="Times New Roman" w:hAnsi="Times New Roman" w:cs="Times New Roman"/>
                <w:spacing w:val="-8"/>
                <w:w w:val="12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</w:rPr>
              <w:t>a</w:t>
            </w:r>
            <w:r w:rsidRPr="006C64AE">
              <w:rPr>
                <w:rFonts w:ascii="Times New Roman" w:hAnsi="Times New Roman" w:cs="Times New Roman"/>
                <w:spacing w:val="-11"/>
                <w:w w:val="12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</w:rPr>
              <w:t>euro</w:t>
            </w:r>
            <w:r w:rsidRPr="006C64AE">
              <w:rPr>
                <w:rFonts w:ascii="Times New Roman" w:hAnsi="Times New Roman" w:cs="Times New Roman"/>
                <w:spacing w:val="-9"/>
                <w:w w:val="12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</w:rPr>
              <w:t>15.000,00</w:t>
            </w:r>
          </w:p>
          <w:p w14:paraId="059437A8" w14:textId="77777777" w:rsidR="008D38E7" w:rsidRPr="006C64AE" w:rsidRDefault="008D38E7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</w:tc>
        <w:tc>
          <w:tcPr>
            <w:tcW w:w="4795" w:type="dxa"/>
          </w:tcPr>
          <w:p w14:paraId="2227DA89" w14:textId="77777777" w:rsidR="008D38E7" w:rsidRPr="006C64AE" w:rsidRDefault="008D38E7" w:rsidP="008D38E7">
            <w:pPr>
              <w:spacing w:line="259" w:lineRule="auto"/>
              <w:ind w:left="132" w:right="176"/>
              <w:rPr>
                <w:rFonts w:ascii="Times New Roman" w:hAnsi="Times New Roman" w:cs="Times New Roman"/>
              </w:rPr>
            </w:pPr>
            <w:r w:rsidRPr="006C64AE">
              <w:rPr>
                <w:rFonts w:ascii="Times New Roman" w:hAnsi="Times New Roman" w:cs="Times New Roman"/>
                <w:w w:val="110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</w:rPr>
              <w:t>progetto</w:t>
            </w:r>
            <w:r w:rsidRPr="006C64AE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</w:rPr>
              <w:t>senza</w:t>
            </w:r>
            <w:r w:rsidRPr="006C64AE">
              <w:rPr>
                <w:rFonts w:ascii="Times New Roman" w:hAnsi="Times New Roman" w:cs="Times New Roman"/>
                <w:spacing w:val="-50"/>
                <w:w w:val="110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</w:rPr>
              <w:t>decurtazione</w:t>
            </w:r>
          </w:p>
        </w:tc>
      </w:tr>
      <w:tr w:rsidR="00D069BE" w:rsidRPr="006C64AE" w14:paraId="48A03EB9" w14:textId="77777777">
        <w:trPr>
          <w:trHeight w:val="563"/>
        </w:trPr>
        <w:tc>
          <w:tcPr>
            <w:tcW w:w="4961" w:type="dxa"/>
          </w:tcPr>
          <w:p w14:paraId="4A997F5D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15.001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7DB80280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25.000</w:t>
            </w:r>
          </w:p>
        </w:tc>
        <w:tc>
          <w:tcPr>
            <w:tcW w:w="4795" w:type="dxa"/>
          </w:tcPr>
          <w:p w14:paraId="1744E209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05"/>
                <w:sz w:val="24"/>
                <w:szCs w:val="24"/>
              </w:rPr>
              <w:t>5%</w:t>
            </w:r>
          </w:p>
        </w:tc>
      </w:tr>
      <w:tr w:rsidR="00D069BE" w:rsidRPr="006C64AE" w14:paraId="4317FFB6" w14:textId="77777777">
        <w:trPr>
          <w:trHeight w:val="563"/>
        </w:trPr>
        <w:tc>
          <w:tcPr>
            <w:tcW w:w="4961" w:type="dxa"/>
          </w:tcPr>
          <w:p w14:paraId="469315AD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13B358DB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35.000</w:t>
            </w:r>
          </w:p>
        </w:tc>
        <w:tc>
          <w:tcPr>
            <w:tcW w:w="4795" w:type="dxa"/>
          </w:tcPr>
          <w:p w14:paraId="62647637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10%</w:t>
            </w:r>
          </w:p>
        </w:tc>
      </w:tr>
      <w:tr w:rsidR="00D069BE" w:rsidRPr="006C64AE" w14:paraId="48FA89DA" w14:textId="77777777">
        <w:trPr>
          <w:trHeight w:val="563"/>
        </w:trPr>
        <w:tc>
          <w:tcPr>
            <w:tcW w:w="4961" w:type="dxa"/>
          </w:tcPr>
          <w:p w14:paraId="0AB9B9E5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35.001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121D3254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40.000</w:t>
            </w:r>
          </w:p>
        </w:tc>
        <w:tc>
          <w:tcPr>
            <w:tcW w:w="4795" w:type="dxa"/>
          </w:tcPr>
          <w:p w14:paraId="05207379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25%</w:t>
            </w:r>
          </w:p>
        </w:tc>
      </w:tr>
      <w:tr w:rsidR="00D069BE" w:rsidRPr="006C64AE" w14:paraId="4B6E0ACF" w14:textId="77777777">
        <w:trPr>
          <w:trHeight w:val="563"/>
        </w:trPr>
        <w:tc>
          <w:tcPr>
            <w:tcW w:w="4961" w:type="dxa"/>
          </w:tcPr>
          <w:p w14:paraId="4E874011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40.001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35B1BE25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50.000</w:t>
            </w:r>
          </w:p>
        </w:tc>
        <w:tc>
          <w:tcPr>
            <w:tcW w:w="4795" w:type="dxa"/>
          </w:tcPr>
          <w:p w14:paraId="7ED84F7B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35%</w:t>
            </w:r>
          </w:p>
        </w:tc>
      </w:tr>
      <w:tr w:rsidR="00D069BE" w:rsidRPr="006C64AE" w14:paraId="04898094" w14:textId="77777777">
        <w:trPr>
          <w:trHeight w:val="563"/>
        </w:trPr>
        <w:tc>
          <w:tcPr>
            <w:tcW w:w="4961" w:type="dxa"/>
          </w:tcPr>
          <w:p w14:paraId="57A17B0B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50.001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68FA38A6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60.000</w:t>
            </w:r>
          </w:p>
        </w:tc>
        <w:tc>
          <w:tcPr>
            <w:tcW w:w="4795" w:type="dxa"/>
          </w:tcPr>
          <w:p w14:paraId="625C2878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50%</w:t>
            </w:r>
          </w:p>
        </w:tc>
      </w:tr>
      <w:tr w:rsidR="00D069BE" w:rsidRPr="006C64AE" w14:paraId="0B1BCF62" w14:textId="77777777">
        <w:trPr>
          <w:trHeight w:val="563"/>
        </w:trPr>
        <w:tc>
          <w:tcPr>
            <w:tcW w:w="4961" w:type="dxa"/>
          </w:tcPr>
          <w:p w14:paraId="2A166058" w14:textId="77777777" w:rsidR="00D069BE" w:rsidRPr="006C64AE" w:rsidRDefault="00000000">
            <w:pPr>
              <w:pStyle w:val="TableParagraph"/>
              <w:spacing w:line="253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compreso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fra</w:t>
            </w:r>
            <w:r w:rsidRPr="006C64AE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  <w:r w:rsidRPr="006C64AE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60.001</w:t>
            </w:r>
            <w:r w:rsidRPr="006C64AE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ed</w:t>
            </w:r>
            <w:r w:rsidRPr="006C64AE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euro</w:t>
            </w:r>
          </w:p>
          <w:p w14:paraId="377ADABF" w14:textId="77777777" w:rsidR="00D069BE" w:rsidRPr="006C64AE" w:rsidRDefault="00000000">
            <w:pPr>
              <w:pStyle w:val="TableParagraph"/>
              <w:spacing w:before="2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80.000</w:t>
            </w:r>
          </w:p>
        </w:tc>
        <w:tc>
          <w:tcPr>
            <w:tcW w:w="4795" w:type="dxa"/>
          </w:tcPr>
          <w:p w14:paraId="7F26B5DD" w14:textId="77777777" w:rsidR="00D069BE" w:rsidRPr="006C64AE" w:rsidRDefault="00000000" w:rsidP="005756DE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  <w:r w:rsidRPr="006C64AE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="005756DE" w:rsidRPr="006C6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65%</w:t>
            </w:r>
          </w:p>
        </w:tc>
      </w:tr>
      <w:tr w:rsidR="00D069BE" w:rsidRPr="006C64AE" w14:paraId="745D76D7" w14:textId="77777777">
        <w:trPr>
          <w:trHeight w:val="565"/>
        </w:trPr>
        <w:tc>
          <w:tcPr>
            <w:tcW w:w="4961" w:type="dxa"/>
          </w:tcPr>
          <w:p w14:paraId="44EF8BE3" w14:textId="77777777" w:rsidR="00D069BE" w:rsidRPr="006C64AE" w:rsidRDefault="00D069BE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66087" w14:textId="77777777" w:rsidR="00D069BE" w:rsidRPr="006C64AE" w:rsidRDefault="00000000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ISEE</w:t>
            </w:r>
            <w:r w:rsidRPr="006C64AE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oltre</w:t>
            </w:r>
            <w:r w:rsidRPr="006C64AE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20"/>
                <w:sz w:val="24"/>
                <w:szCs w:val="24"/>
              </w:rPr>
              <w:t>80.000</w:t>
            </w:r>
          </w:p>
        </w:tc>
        <w:tc>
          <w:tcPr>
            <w:tcW w:w="4795" w:type="dxa"/>
          </w:tcPr>
          <w:p w14:paraId="1F41E573" w14:textId="77777777" w:rsidR="00D069BE" w:rsidRPr="006C64AE" w:rsidRDefault="00000000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finanziamento</w:t>
            </w:r>
            <w:r w:rsidRPr="006C64AE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</w:t>
            </w:r>
            <w:r w:rsidRPr="006C64AE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progetto</w:t>
            </w:r>
            <w:r w:rsidRPr="006C64AE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decurtato</w:t>
            </w:r>
          </w:p>
          <w:p w14:paraId="3E0C2E6A" w14:textId="77777777" w:rsidR="00D069BE" w:rsidRPr="006C64AE" w:rsidRDefault="00000000">
            <w:pPr>
              <w:pStyle w:val="TableParagraph"/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64AE">
              <w:rPr>
                <w:rFonts w:ascii="Times New Roman" w:hAnsi="Times New Roman" w:cs="Times New Roman"/>
                <w:w w:val="110"/>
                <w:sz w:val="24"/>
                <w:szCs w:val="24"/>
              </w:rPr>
              <w:t>dell’80%</w:t>
            </w:r>
          </w:p>
        </w:tc>
      </w:tr>
    </w:tbl>
    <w:p w14:paraId="40A50A3F" w14:textId="77777777" w:rsidR="00D069BE" w:rsidRPr="006C64AE" w:rsidRDefault="00D069B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1686DB58" w14:textId="77777777" w:rsidR="00D069BE" w:rsidRPr="006C64AE" w:rsidRDefault="00000000" w:rsidP="00D55499">
      <w:pPr>
        <w:pStyle w:val="Corpotesto"/>
        <w:spacing w:before="99" w:line="249" w:lineRule="auto"/>
        <w:ind w:left="311" w:right="118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Per l’anno 2024 l’avviso sarà riaperto dai singoli comuni. Per coloro cui il contributo</w:t>
      </w:r>
      <w:r w:rsidR="008D38E7" w:rsidRPr="006C64A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è stato</w:t>
      </w:r>
      <w:r w:rsidRPr="006C64AE">
        <w:rPr>
          <w:rFonts w:ascii="Times New Roman" w:hAnsi="Times New Roman" w:cs="Times New Roman"/>
          <w:spacing w:val="-5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concesso nel 2023, sarà considerata valida la domanda già presentata, fermo restando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l’obbligo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comunicare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comune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l’eventuale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sopravvenuta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perdita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requisiti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l’accesso</w:t>
      </w:r>
      <w:r w:rsidRPr="006C64A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alla</w:t>
      </w:r>
      <w:r w:rsidRPr="006C64A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misura.</w:t>
      </w:r>
    </w:p>
    <w:p w14:paraId="4E998B3F" w14:textId="77777777" w:rsidR="00D069BE" w:rsidRPr="006C64AE" w:rsidRDefault="00000000" w:rsidP="00D55499">
      <w:pPr>
        <w:pStyle w:val="Corpotesto"/>
        <w:spacing w:before="7" w:line="249" w:lineRule="auto"/>
        <w:ind w:left="311" w:right="118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comuni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acquisiscono,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insieme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alle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domande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concessione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dell’indennità,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certificazione medica attestante la sindrome fibromialgica e l’attestazione ISEE, di cui si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terrà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conto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ai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fini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dell’erogazione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del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contributo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nel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caso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verifichi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la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situazione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insufficienza</w:t>
      </w:r>
      <w:r w:rsidRPr="006C64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di</w:t>
      </w:r>
      <w:r w:rsidRPr="006C64A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risorse.</w:t>
      </w:r>
    </w:p>
    <w:p w14:paraId="737FC647" w14:textId="77777777" w:rsidR="00D069BE" w:rsidRPr="006C64AE" w:rsidRDefault="00000000" w:rsidP="00D55499">
      <w:pPr>
        <w:pStyle w:val="Corpotesto"/>
        <w:spacing w:before="5"/>
        <w:ind w:left="311" w:right="273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I dati anonimizzati relativi alle domande presentate saranno inviati alla Direzione</w:t>
      </w:r>
      <w:r w:rsidR="008D38E7"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generale</w:t>
      </w:r>
      <w:r w:rsidRPr="006C64A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delle</w:t>
      </w:r>
      <w:r w:rsidRPr="006C64AE">
        <w:rPr>
          <w:rFonts w:ascii="Times New Roman" w:hAnsi="Times New Roman" w:cs="Times New Roman"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Politiche</w:t>
      </w:r>
      <w:r w:rsidRPr="006C64AE">
        <w:rPr>
          <w:rFonts w:ascii="Times New Roman" w:hAnsi="Times New Roman" w:cs="Times New Roman"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Sociali</w:t>
      </w:r>
      <w:r w:rsidRPr="006C64AE">
        <w:rPr>
          <w:rFonts w:ascii="Times New Roman" w:hAnsi="Times New Roman" w:cs="Times New Roman"/>
          <w:spacing w:val="15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entro</w:t>
      </w:r>
      <w:r w:rsidRPr="006C64AE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il</w:t>
      </w:r>
      <w:r w:rsidRPr="006C64AE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30</w:t>
      </w:r>
      <w:r w:rsidRPr="006C64AE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giugno</w:t>
      </w:r>
      <w:r w:rsidRPr="006C64AE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del</w:t>
      </w:r>
      <w:r w:rsidRPr="006C64AE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2023</w:t>
      </w:r>
      <w:r w:rsidRPr="006C64AE">
        <w:rPr>
          <w:rFonts w:ascii="Times New Roman" w:hAnsi="Times New Roman" w:cs="Times New Roman"/>
          <w:spacing w:val="17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e</w:t>
      </w:r>
      <w:r w:rsidRPr="006C64AE">
        <w:rPr>
          <w:rFonts w:ascii="Times New Roman" w:hAnsi="Times New Roman" w:cs="Times New Roman"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del</w:t>
      </w:r>
      <w:r w:rsidRPr="006C64AE">
        <w:rPr>
          <w:rFonts w:ascii="Times New Roman" w:hAnsi="Times New Roman" w:cs="Times New Roman"/>
          <w:spacing w:val="18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w w:val="110"/>
          <w:sz w:val="24"/>
          <w:szCs w:val="24"/>
          <w:u w:val="single"/>
        </w:rPr>
        <w:t>2024.</w:t>
      </w:r>
    </w:p>
    <w:p w14:paraId="07E67C32" w14:textId="77777777" w:rsidR="00D069BE" w:rsidRPr="006C64AE" w:rsidRDefault="00000000" w:rsidP="00D55499">
      <w:pPr>
        <w:spacing w:before="2" w:line="244" w:lineRule="auto"/>
        <w:ind w:left="311" w:right="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I contributi verranno erogati agli aventi diritto dal comune di residenza che gestisce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l’intervento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nei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limiti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delle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</w:rPr>
        <w:t>risorse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assegnate, entro trenta (30) giorni</w:t>
      </w:r>
      <w:r w:rsidRPr="006C64AE">
        <w:rPr>
          <w:rFonts w:ascii="Times New Roman" w:hAnsi="Times New Roman" w:cs="Times New Roman"/>
          <w:b/>
          <w:spacing w:val="1"/>
          <w:w w:val="110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dal</w:t>
      </w:r>
      <w:r w:rsidR="008D38E7"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trasferimento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delle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risorse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da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parte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della</w:t>
      </w:r>
      <w:r w:rsidRPr="006C64AE">
        <w:rPr>
          <w:rFonts w:ascii="Times New Roman" w:hAnsi="Times New Roman" w:cs="Times New Roman"/>
          <w:b/>
          <w:spacing w:val="20"/>
          <w:w w:val="110"/>
          <w:sz w:val="24"/>
          <w:szCs w:val="24"/>
          <w:u w:val="single"/>
        </w:rPr>
        <w:t xml:space="preserve"> </w:t>
      </w: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Regione.</w:t>
      </w:r>
    </w:p>
    <w:p w14:paraId="30373AF2" w14:textId="1E699AC5" w:rsidR="00D069BE" w:rsidRPr="006C64AE" w:rsidRDefault="00000000" w:rsidP="00D55499">
      <w:pPr>
        <w:spacing w:before="8" w:line="244" w:lineRule="auto"/>
        <w:ind w:left="311" w:right="1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4AE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 xml:space="preserve">Il modulo di domanda sarà disponibile presso l’Ufficio dei Servizi Sociali </w:t>
      </w:r>
      <w:r w:rsidR="00FC50A4">
        <w:rPr>
          <w:rFonts w:ascii="Times New Roman" w:hAnsi="Times New Roman" w:cs="Times New Roman"/>
          <w:b/>
          <w:w w:val="110"/>
          <w:sz w:val="24"/>
          <w:szCs w:val="24"/>
          <w:u w:val="single"/>
        </w:rPr>
        <w:t>e sul sito internet del Comune di Fluminimaggiore.</w:t>
      </w:r>
    </w:p>
    <w:p w14:paraId="51DD12E8" w14:textId="77777777" w:rsidR="00D069BE" w:rsidRPr="006C64AE" w:rsidRDefault="00D069BE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92B2294" w14:textId="1E7BF3AE" w:rsidR="00D069BE" w:rsidRPr="006C64AE" w:rsidRDefault="00000000" w:rsidP="00D55499">
      <w:pPr>
        <w:pStyle w:val="Corpotesto"/>
        <w:spacing w:before="99"/>
        <w:ind w:left="301"/>
        <w:jc w:val="both"/>
        <w:rPr>
          <w:rFonts w:ascii="Times New Roman" w:hAnsi="Times New Roman" w:cs="Times New Roman"/>
          <w:sz w:val="24"/>
          <w:szCs w:val="24"/>
        </w:rPr>
      </w:pPr>
      <w:r w:rsidRPr="006C64AE">
        <w:rPr>
          <w:rFonts w:ascii="Times New Roman" w:hAnsi="Times New Roman" w:cs="Times New Roman"/>
          <w:w w:val="115"/>
          <w:sz w:val="24"/>
          <w:szCs w:val="24"/>
        </w:rPr>
        <w:t>Per</w:t>
      </w:r>
      <w:r w:rsidRPr="006C64A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ulteriori</w:t>
      </w:r>
      <w:r w:rsidRPr="006C64A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informazioni</w:t>
      </w:r>
      <w:r w:rsidRPr="006C64A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o</w:t>
      </w:r>
      <w:r w:rsidRPr="006C64A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chiarimenti</w:t>
      </w:r>
      <w:r w:rsidRPr="006C64A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contattare</w:t>
      </w:r>
      <w:r w:rsidRPr="006C64A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l’</w:t>
      </w:r>
      <w:r w:rsidR="006C64AE">
        <w:rPr>
          <w:rFonts w:ascii="Times New Roman" w:hAnsi="Times New Roman" w:cs="Times New Roman"/>
          <w:w w:val="115"/>
          <w:sz w:val="24"/>
          <w:szCs w:val="24"/>
        </w:rPr>
        <w:t>U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fficio</w:t>
      </w:r>
      <w:r w:rsidRPr="006C64AE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Servizi</w:t>
      </w:r>
      <w:r w:rsidRPr="006C64A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C64AE">
        <w:rPr>
          <w:rFonts w:ascii="Times New Roman" w:hAnsi="Times New Roman" w:cs="Times New Roman"/>
          <w:w w:val="115"/>
          <w:sz w:val="24"/>
          <w:szCs w:val="24"/>
        </w:rPr>
        <w:t>Sociali</w:t>
      </w:r>
      <w:r w:rsidR="006C64AE">
        <w:rPr>
          <w:rFonts w:ascii="Times New Roman" w:hAnsi="Times New Roman" w:cs="Times New Roman"/>
          <w:w w:val="115"/>
          <w:sz w:val="24"/>
          <w:szCs w:val="24"/>
        </w:rPr>
        <w:t>-</w:t>
      </w:r>
      <w:r w:rsidRPr="006C64AE">
        <w:rPr>
          <w:rFonts w:ascii="Times New Roman" w:hAnsi="Times New Roman" w:cs="Times New Roman"/>
          <w:color w:val="0000FF"/>
          <w:spacing w:val="39"/>
          <w:w w:val="110"/>
          <w:sz w:val="24"/>
          <w:szCs w:val="24"/>
        </w:rPr>
        <w:t xml:space="preserve"> </w:t>
      </w:r>
      <w:r w:rsidR="00D55499" w:rsidRPr="006C64AE">
        <w:rPr>
          <w:rFonts w:ascii="Times New Roman" w:hAnsi="Times New Roman" w:cs="Times New Roman"/>
          <w:w w:val="115"/>
          <w:sz w:val="24"/>
          <w:szCs w:val="24"/>
        </w:rPr>
        <w:t>T</w:t>
      </w:r>
      <w:r w:rsidR="006C64AE">
        <w:rPr>
          <w:rFonts w:ascii="Times New Roman" w:hAnsi="Times New Roman" w:cs="Times New Roman"/>
          <w:w w:val="115"/>
          <w:sz w:val="24"/>
          <w:szCs w:val="24"/>
        </w:rPr>
        <w:t xml:space="preserve">el. </w:t>
      </w:r>
      <w:r w:rsidR="00D55499" w:rsidRPr="006C64AE">
        <w:rPr>
          <w:rFonts w:ascii="Times New Roman" w:hAnsi="Times New Roman" w:cs="Times New Roman"/>
          <w:w w:val="115"/>
          <w:sz w:val="24"/>
          <w:szCs w:val="24"/>
        </w:rPr>
        <w:t xml:space="preserve"> 0781/5850203 –</w:t>
      </w:r>
      <w:r w:rsidR="006C64AE">
        <w:rPr>
          <w:rFonts w:ascii="Times New Roman" w:hAnsi="Times New Roman" w:cs="Times New Roman"/>
          <w:w w:val="115"/>
          <w:sz w:val="24"/>
          <w:szCs w:val="24"/>
        </w:rPr>
        <w:t xml:space="preserve"> 204- </w:t>
      </w:r>
      <w:r w:rsidR="00D55499" w:rsidRPr="006C64AE">
        <w:rPr>
          <w:rFonts w:ascii="Times New Roman" w:hAnsi="Times New Roman" w:cs="Times New Roman"/>
          <w:w w:val="115"/>
          <w:sz w:val="24"/>
          <w:szCs w:val="24"/>
        </w:rPr>
        <w:t xml:space="preserve"> E-MAIL </w:t>
      </w:r>
      <w:hyperlink r:id="rId8" w:history="1">
        <w:r w:rsidR="00D55499" w:rsidRPr="006C64AE">
          <w:rPr>
            <w:rStyle w:val="Collegamentoipertestuale"/>
            <w:rFonts w:ascii="Times New Roman" w:hAnsi="Times New Roman" w:cs="Times New Roman"/>
            <w:w w:val="115"/>
            <w:sz w:val="24"/>
            <w:szCs w:val="24"/>
          </w:rPr>
          <w:t>servizisociali@comune.fluminimaggiore.ca.it</w:t>
        </w:r>
      </w:hyperlink>
    </w:p>
    <w:p w14:paraId="76DA4880" w14:textId="77777777" w:rsidR="00D069BE" w:rsidRPr="006C64AE" w:rsidRDefault="00D069B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F1C544E" w14:textId="77777777" w:rsidR="00D55499" w:rsidRPr="006C64AE" w:rsidRDefault="00D5549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CDB0D46" w14:textId="77777777" w:rsidR="00D55499" w:rsidRPr="00D24246" w:rsidRDefault="00D55499" w:rsidP="00D55499">
      <w:pPr>
        <w:pStyle w:val="Corpotesto"/>
        <w:jc w:val="right"/>
        <w:rPr>
          <w:rFonts w:ascii="Times New Roman" w:hAnsi="Times New Roman" w:cs="Times New Roman"/>
          <w:w w:val="115"/>
        </w:rPr>
      </w:pPr>
      <w:r w:rsidRPr="00D24246">
        <w:rPr>
          <w:rFonts w:ascii="Times New Roman" w:hAnsi="Times New Roman" w:cs="Times New Roman"/>
          <w:w w:val="115"/>
        </w:rPr>
        <w:t>IL RESPONSABILE DEL SERVIZIO</w:t>
      </w:r>
    </w:p>
    <w:p w14:paraId="2A992793" w14:textId="77777777" w:rsidR="00D55499" w:rsidRPr="00D24246" w:rsidRDefault="00D55499" w:rsidP="00D55499">
      <w:pPr>
        <w:pStyle w:val="Corpotesto"/>
        <w:jc w:val="right"/>
        <w:rPr>
          <w:rFonts w:ascii="Times New Roman" w:hAnsi="Times New Roman" w:cs="Times New Roman"/>
          <w:w w:val="115"/>
        </w:rPr>
      </w:pPr>
      <w:r w:rsidRPr="00D24246">
        <w:rPr>
          <w:rFonts w:ascii="Times New Roman" w:hAnsi="Times New Roman" w:cs="Times New Roman"/>
          <w:w w:val="115"/>
        </w:rPr>
        <w:t>Dott.ssa Bruna MELI</w:t>
      </w:r>
    </w:p>
    <w:sectPr w:rsidR="00D55499" w:rsidRPr="00D24246">
      <w:pgSz w:w="11900" w:h="16840"/>
      <w:pgMar w:top="720" w:right="10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40797"/>
    <w:multiLevelType w:val="hybridMultilevel"/>
    <w:tmpl w:val="C452F36E"/>
    <w:lvl w:ilvl="0" w:tplc="8BE69930">
      <w:numFmt w:val="bullet"/>
      <w:lvlText w:val="–"/>
      <w:lvlJc w:val="left"/>
      <w:pPr>
        <w:ind w:left="448" w:hanging="202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3CF4D6C6">
      <w:numFmt w:val="bullet"/>
      <w:lvlText w:val="•"/>
      <w:lvlJc w:val="left"/>
      <w:pPr>
        <w:ind w:left="1418" w:hanging="202"/>
      </w:pPr>
      <w:rPr>
        <w:rFonts w:hint="default"/>
        <w:lang w:val="it-IT" w:eastAsia="en-US" w:bidi="ar-SA"/>
      </w:rPr>
    </w:lvl>
    <w:lvl w:ilvl="2" w:tplc="F668AC7E">
      <w:numFmt w:val="bullet"/>
      <w:lvlText w:val="•"/>
      <w:lvlJc w:val="left"/>
      <w:pPr>
        <w:ind w:left="2396" w:hanging="202"/>
      </w:pPr>
      <w:rPr>
        <w:rFonts w:hint="default"/>
        <w:lang w:val="it-IT" w:eastAsia="en-US" w:bidi="ar-SA"/>
      </w:rPr>
    </w:lvl>
    <w:lvl w:ilvl="3" w:tplc="C944EFEE">
      <w:numFmt w:val="bullet"/>
      <w:lvlText w:val="•"/>
      <w:lvlJc w:val="left"/>
      <w:pPr>
        <w:ind w:left="3374" w:hanging="202"/>
      </w:pPr>
      <w:rPr>
        <w:rFonts w:hint="default"/>
        <w:lang w:val="it-IT" w:eastAsia="en-US" w:bidi="ar-SA"/>
      </w:rPr>
    </w:lvl>
    <w:lvl w:ilvl="4" w:tplc="0EC01DA6">
      <w:numFmt w:val="bullet"/>
      <w:lvlText w:val="•"/>
      <w:lvlJc w:val="left"/>
      <w:pPr>
        <w:ind w:left="4352" w:hanging="202"/>
      </w:pPr>
      <w:rPr>
        <w:rFonts w:hint="default"/>
        <w:lang w:val="it-IT" w:eastAsia="en-US" w:bidi="ar-SA"/>
      </w:rPr>
    </w:lvl>
    <w:lvl w:ilvl="5" w:tplc="B4EA017E">
      <w:numFmt w:val="bullet"/>
      <w:lvlText w:val="•"/>
      <w:lvlJc w:val="left"/>
      <w:pPr>
        <w:ind w:left="5330" w:hanging="202"/>
      </w:pPr>
      <w:rPr>
        <w:rFonts w:hint="default"/>
        <w:lang w:val="it-IT" w:eastAsia="en-US" w:bidi="ar-SA"/>
      </w:rPr>
    </w:lvl>
    <w:lvl w:ilvl="6" w:tplc="B85878BE">
      <w:numFmt w:val="bullet"/>
      <w:lvlText w:val="•"/>
      <w:lvlJc w:val="left"/>
      <w:pPr>
        <w:ind w:left="6308" w:hanging="202"/>
      </w:pPr>
      <w:rPr>
        <w:rFonts w:hint="default"/>
        <w:lang w:val="it-IT" w:eastAsia="en-US" w:bidi="ar-SA"/>
      </w:rPr>
    </w:lvl>
    <w:lvl w:ilvl="7" w:tplc="A4E693FE">
      <w:numFmt w:val="bullet"/>
      <w:lvlText w:val="•"/>
      <w:lvlJc w:val="left"/>
      <w:pPr>
        <w:ind w:left="7286" w:hanging="202"/>
      </w:pPr>
      <w:rPr>
        <w:rFonts w:hint="default"/>
        <w:lang w:val="it-IT" w:eastAsia="en-US" w:bidi="ar-SA"/>
      </w:rPr>
    </w:lvl>
    <w:lvl w:ilvl="8" w:tplc="F18E8C4A">
      <w:numFmt w:val="bullet"/>
      <w:lvlText w:val="•"/>
      <w:lvlJc w:val="left"/>
      <w:pPr>
        <w:ind w:left="8264" w:hanging="202"/>
      </w:pPr>
      <w:rPr>
        <w:rFonts w:hint="default"/>
        <w:lang w:val="it-IT" w:eastAsia="en-US" w:bidi="ar-SA"/>
      </w:rPr>
    </w:lvl>
  </w:abstractNum>
  <w:num w:numId="1" w16cid:durableId="14663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69BE"/>
    <w:rsid w:val="0019200D"/>
    <w:rsid w:val="004443C1"/>
    <w:rsid w:val="005756DE"/>
    <w:rsid w:val="00673764"/>
    <w:rsid w:val="006C64AE"/>
    <w:rsid w:val="007D6487"/>
    <w:rsid w:val="008D38E7"/>
    <w:rsid w:val="009427B7"/>
    <w:rsid w:val="00D069BE"/>
    <w:rsid w:val="00D24246"/>
    <w:rsid w:val="00D55499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9E32"/>
  <w15:docId w15:val="{6519D214-1EDC-4156-8DA9-AF24F582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"/>
      <w:ind w:left="2649" w:right="2604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"/>
      <w:ind w:left="448" w:hanging="20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38"/>
    </w:pPr>
  </w:style>
  <w:style w:type="character" w:styleId="Collegamentoipertestuale">
    <w:name w:val="Hyperlink"/>
    <w:basedOn w:val="Carpredefinitoparagrafo"/>
    <w:uiPriority w:val="99"/>
    <w:unhideWhenUsed/>
    <w:rsid w:val="00D554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fluminimaggiore.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luminimaggiore.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fluminimaggiore.c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BAUNEI</vt:lpstr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BAUNEI</dc:title>
  <dc:creator>annau</dc:creator>
  <cp:lastModifiedBy>Flumini Maggiore</cp:lastModifiedBy>
  <cp:revision>11</cp:revision>
  <dcterms:created xsi:type="dcterms:W3CDTF">2023-03-21T10:35:00Z</dcterms:created>
  <dcterms:modified xsi:type="dcterms:W3CDTF">2023-03-22T08:27:00Z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2023-03-21T00:00:00Z</vt:filetime>
  </property>
</Properties>
</file>